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401D8" w:rsidRDefault="009401D8" w:rsidP="009401D8">
      <w:r>
        <w:tab/>
      </w:r>
      <w:r>
        <w:tab/>
      </w:r>
      <w:r>
        <w:tab/>
      </w:r>
    </w:p>
    <w:p w:rsidR="008F3E49" w:rsidRDefault="00557EB3" w:rsidP="008F3E49">
      <w:pPr>
        <w:rPr>
          <w:b/>
        </w:rPr>
      </w:pPr>
      <w:r w:rsidRPr="00557EB3">
        <w:rPr>
          <w:b/>
        </w:rPr>
        <w:t xml:space="preserve">Príloha č. </w:t>
      </w:r>
      <w:r w:rsidR="00692069">
        <w:rPr>
          <w:b/>
        </w:rPr>
        <w:t>1</w:t>
      </w:r>
      <w:r w:rsidRPr="00557EB3">
        <w:rPr>
          <w:b/>
        </w:rPr>
        <w:t xml:space="preserve">: </w:t>
      </w:r>
      <w:r w:rsidR="000756BE">
        <w:rPr>
          <w:b/>
        </w:rPr>
        <w:t>Kritérium hodnotenia ponúk</w:t>
      </w:r>
    </w:p>
    <w:p w:rsidR="004D15E2" w:rsidRPr="009F5F9D" w:rsidRDefault="00425972" w:rsidP="004D15E2">
      <w:pPr>
        <w:tabs>
          <w:tab w:val="left" w:pos="1440"/>
        </w:tabs>
        <w:rPr>
          <w:rFonts w:ascii="Franklin Gothic Book" w:hAnsi="Franklin Gothic Book" w:cs="Calibri"/>
          <w:b/>
          <w:bCs/>
          <w:sz w:val="20"/>
          <w:szCs w:val="20"/>
        </w:rPr>
      </w:pPr>
      <w:r w:rsidRPr="00425972">
        <w:rPr>
          <w:rFonts w:ascii="Franklin Gothic Book" w:hAnsi="Franklin Gothic Book" w:cs="Calibri"/>
          <w:b/>
          <w:bCs/>
          <w:sz w:val="20"/>
          <w:szCs w:val="20"/>
        </w:rPr>
        <w:t xml:space="preserve">Vybudovanie </w:t>
      </w:r>
      <w:r w:rsidRPr="00425972">
        <w:rPr>
          <w:rFonts w:ascii="Franklin Gothic Book" w:hAnsi="Franklin Gothic Book" w:cs="Calibri"/>
          <w:b/>
          <w:bCs/>
          <w:sz w:val="20"/>
          <w:szCs w:val="20"/>
        </w:rPr>
        <w:t>expozície</w:t>
      </w:r>
      <w:r w:rsidRPr="00425972">
        <w:rPr>
          <w:rFonts w:ascii="Franklin Gothic Book" w:hAnsi="Franklin Gothic Book" w:cs="Calibri"/>
          <w:b/>
          <w:bCs/>
          <w:sz w:val="20"/>
          <w:szCs w:val="20"/>
        </w:rPr>
        <w:t xml:space="preserve"> Banskobystrick</w:t>
      </w:r>
      <w:r>
        <w:rPr>
          <w:rFonts w:ascii="Franklin Gothic Book" w:hAnsi="Franklin Gothic Book" w:cs="Calibri"/>
          <w:b/>
          <w:bCs/>
          <w:sz w:val="20"/>
          <w:szCs w:val="20"/>
        </w:rPr>
        <w:t>é</w:t>
      </w:r>
      <w:r w:rsidRPr="00425972">
        <w:rPr>
          <w:rFonts w:ascii="Franklin Gothic Book" w:hAnsi="Franklin Gothic Book" w:cs="Calibri"/>
          <w:b/>
          <w:bCs/>
          <w:sz w:val="20"/>
          <w:szCs w:val="20"/>
        </w:rPr>
        <w:t>ho geoparku</w:t>
      </w:r>
    </w:p>
    <w:tbl>
      <w:tblPr>
        <w:tblW w:w="775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2710"/>
      </w:tblGrid>
      <w:tr w:rsidR="004D15E2" w:rsidTr="004D15E2">
        <w:trPr>
          <w:trHeight w:val="502"/>
          <w:jc w:val="center"/>
        </w:trPr>
        <w:tc>
          <w:tcPr>
            <w:tcW w:w="5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  <w:hideMark/>
          </w:tcPr>
          <w:p w:rsidR="004D15E2" w:rsidRDefault="004D15E2" w:rsidP="00AD30E3">
            <w:pPr>
              <w:pStyle w:val="Zarkazkladnhotextu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sz w:val="20"/>
                <w:szCs w:val="20"/>
                <w:lang w:val="sk-SK" w:eastAsia="sk-SK"/>
              </w:rPr>
            </w:pPr>
            <w:r>
              <w:rPr>
                <w:rFonts w:ascii="Franklin Gothic Book" w:hAnsi="Franklin Gothic Book" w:cs="Calibri"/>
                <w:sz w:val="20"/>
                <w:szCs w:val="20"/>
                <w:lang w:val="sk-SK" w:eastAsia="sk-SK"/>
              </w:rPr>
              <w:t xml:space="preserve">Kritéria </w:t>
            </w:r>
          </w:p>
        </w:tc>
        <w:tc>
          <w:tcPr>
            <w:tcW w:w="2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  <w:hideMark/>
          </w:tcPr>
          <w:p w:rsidR="004D15E2" w:rsidRDefault="004D15E2" w:rsidP="00AD30E3">
            <w:pPr>
              <w:pStyle w:val="Zarkazkladnhotextu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sz w:val="20"/>
                <w:szCs w:val="20"/>
                <w:lang w:val="sk-SK" w:eastAsia="sk-SK"/>
              </w:rPr>
            </w:pPr>
            <w:r>
              <w:rPr>
                <w:rFonts w:ascii="Franklin Gothic Book" w:hAnsi="Franklin Gothic Book" w:cs="Calibri"/>
                <w:sz w:val="20"/>
                <w:szCs w:val="20"/>
                <w:lang w:val="sk-SK" w:eastAsia="sk-SK"/>
              </w:rPr>
              <w:t>ponúknutá hodnota</w:t>
            </w:r>
          </w:p>
        </w:tc>
      </w:tr>
      <w:tr w:rsidR="004D15E2" w:rsidTr="004D15E2">
        <w:trPr>
          <w:trHeight w:val="502"/>
          <w:jc w:val="center"/>
        </w:trPr>
        <w:tc>
          <w:tcPr>
            <w:tcW w:w="5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D15E2" w:rsidRDefault="00425972" w:rsidP="00AD30E3">
            <w:pPr>
              <w:jc w:val="both"/>
              <w:rPr>
                <w:rFonts w:ascii="Franklin Gothic Book" w:hAnsi="Franklin Gothic Book" w:cs="Calibri"/>
                <w:sz w:val="20"/>
                <w:szCs w:val="20"/>
              </w:rPr>
            </w:pPr>
            <w:bookmarkStart w:id="0" w:name="_Hlk25780447"/>
            <w:r w:rsidRPr="00425972">
              <w:rPr>
                <w:rFonts w:ascii="Franklin Gothic Book" w:hAnsi="Franklin Gothic Book" w:cs="Calibri"/>
                <w:sz w:val="20"/>
                <w:szCs w:val="20"/>
              </w:rPr>
              <w:t xml:space="preserve">Vybudovanie </w:t>
            </w:r>
            <w:r w:rsidRPr="00425972">
              <w:rPr>
                <w:rFonts w:ascii="Franklin Gothic Book" w:hAnsi="Franklin Gothic Book" w:cs="Calibri"/>
                <w:sz w:val="20"/>
                <w:szCs w:val="20"/>
              </w:rPr>
              <w:t>expozície</w:t>
            </w:r>
            <w:r w:rsidRPr="00425972">
              <w:rPr>
                <w:rFonts w:ascii="Franklin Gothic Book" w:hAnsi="Franklin Gothic Book" w:cs="Calibri"/>
                <w:sz w:val="20"/>
                <w:szCs w:val="20"/>
              </w:rPr>
              <w:t xml:space="preserve"> Banskobystrick</w:t>
            </w:r>
            <w:r>
              <w:rPr>
                <w:rFonts w:ascii="Franklin Gothic Book" w:hAnsi="Franklin Gothic Book" w:cs="Calibri"/>
                <w:sz w:val="20"/>
                <w:szCs w:val="20"/>
              </w:rPr>
              <w:t>é</w:t>
            </w:r>
            <w:r w:rsidRPr="00425972">
              <w:rPr>
                <w:rFonts w:ascii="Franklin Gothic Book" w:hAnsi="Franklin Gothic Book" w:cs="Calibri"/>
                <w:sz w:val="20"/>
                <w:szCs w:val="20"/>
              </w:rPr>
              <w:t>ho geoparku</w:t>
            </w:r>
          </w:p>
        </w:tc>
        <w:tc>
          <w:tcPr>
            <w:tcW w:w="2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  <w:hideMark/>
          </w:tcPr>
          <w:p w:rsidR="004D15E2" w:rsidRDefault="009D505F" w:rsidP="00AD30E3">
            <w:pPr>
              <w:pStyle w:val="Zarkazkladnhotextu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b/>
                <w:bCs/>
                <w:sz w:val="20"/>
                <w:szCs w:val="20"/>
                <w:lang w:val="sk-SK" w:eastAsia="sk-SK"/>
              </w:rPr>
            </w:pPr>
            <w:r>
              <w:rPr>
                <w:rFonts w:ascii="Franklin Gothic Book" w:hAnsi="Franklin Gothic Book" w:cs="Calibri"/>
                <w:b/>
                <w:bCs/>
                <w:sz w:val="20"/>
                <w:szCs w:val="20"/>
                <w:lang w:val="sk-SK" w:eastAsia="sk-SK"/>
              </w:rPr>
              <w:t>....................</w:t>
            </w:r>
            <w:r w:rsidR="004D15E2">
              <w:rPr>
                <w:rFonts w:ascii="Franklin Gothic Book" w:hAnsi="Franklin Gothic Book" w:cs="Calibri"/>
                <w:b/>
                <w:bCs/>
                <w:sz w:val="20"/>
                <w:szCs w:val="20"/>
                <w:lang w:val="sk-SK" w:eastAsia="sk-SK"/>
              </w:rPr>
              <w:t xml:space="preserve"> EUR</w:t>
            </w:r>
            <w:r w:rsidR="000A240E">
              <w:rPr>
                <w:rFonts w:ascii="Franklin Gothic Book" w:hAnsi="Franklin Gothic Book" w:cs="Calibri"/>
                <w:b/>
                <w:bCs/>
                <w:sz w:val="20"/>
                <w:szCs w:val="20"/>
                <w:lang w:val="sk-SK" w:eastAsia="sk-SK"/>
              </w:rPr>
              <w:t xml:space="preserve"> </w:t>
            </w:r>
            <w:r w:rsidR="00983410">
              <w:rPr>
                <w:rFonts w:ascii="Franklin Gothic Book" w:hAnsi="Franklin Gothic Book" w:cs="Calibri"/>
                <w:b/>
                <w:bCs/>
                <w:sz w:val="20"/>
                <w:szCs w:val="20"/>
                <w:lang w:val="sk-SK" w:eastAsia="sk-SK"/>
              </w:rPr>
              <w:t>s</w:t>
            </w:r>
            <w:r w:rsidR="000756BE">
              <w:rPr>
                <w:rFonts w:ascii="Franklin Gothic Book" w:hAnsi="Franklin Gothic Book" w:cs="Calibri"/>
                <w:b/>
                <w:bCs/>
                <w:sz w:val="20"/>
                <w:szCs w:val="20"/>
                <w:lang w:val="sk-SK" w:eastAsia="sk-SK"/>
              </w:rPr>
              <w:t> </w:t>
            </w:r>
            <w:r w:rsidR="000A240E">
              <w:rPr>
                <w:rFonts w:ascii="Franklin Gothic Book" w:hAnsi="Franklin Gothic Book" w:cs="Calibri"/>
                <w:b/>
                <w:bCs/>
                <w:sz w:val="20"/>
                <w:szCs w:val="20"/>
                <w:lang w:val="sk-SK" w:eastAsia="sk-SK"/>
              </w:rPr>
              <w:t>DPH</w:t>
            </w:r>
          </w:p>
        </w:tc>
      </w:tr>
      <w:bookmarkEnd w:id="0"/>
    </w:tbl>
    <w:p w:rsidR="0067746A" w:rsidRDefault="0067746A" w:rsidP="000756BE">
      <w:pPr>
        <w:pStyle w:val="Bezriadkovania"/>
        <w:jc w:val="both"/>
        <w:rPr>
          <w:b/>
          <w:bCs/>
          <w:i/>
          <w:iCs/>
          <w:color w:val="FF0000"/>
        </w:rPr>
      </w:pPr>
    </w:p>
    <w:p w:rsidR="0067746A" w:rsidRDefault="0067746A" w:rsidP="000756BE">
      <w:pPr>
        <w:pStyle w:val="Bezriadkovania"/>
        <w:jc w:val="both"/>
        <w:rPr>
          <w:b/>
          <w:bCs/>
          <w:i/>
          <w:iCs/>
          <w:color w:val="FF0000"/>
        </w:rPr>
      </w:pPr>
    </w:p>
    <w:p w:rsidR="000A240E" w:rsidRPr="000A240E" w:rsidRDefault="000A240E" w:rsidP="000A240E">
      <w:pPr>
        <w:rPr>
          <w:b/>
        </w:rPr>
      </w:pPr>
      <w:r w:rsidRPr="000A240E">
        <w:rPr>
          <w:b/>
        </w:rPr>
        <w:t>Identifikačné údaje uchádzača:</w:t>
      </w:r>
    </w:p>
    <w:p w:rsidR="000A240E" w:rsidRDefault="000A240E" w:rsidP="008B3747">
      <w:pPr>
        <w:pStyle w:val="Bezriadkovania"/>
        <w:jc w:val="both"/>
      </w:pPr>
    </w:p>
    <w:p w:rsidR="000A240E" w:rsidRPr="00872D01" w:rsidRDefault="000A240E" w:rsidP="008B3747">
      <w:pPr>
        <w:pStyle w:val="Bezriadkovania"/>
        <w:jc w:val="both"/>
      </w:pPr>
    </w:p>
    <w:p w:rsidR="00AA0478" w:rsidRDefault="00AA0478" w:rsidP="00AA0478">
      <w:pPr>
        <w:pStyle w:val="Bezriadkovania"/>
        <w:jc w:val="both"/>
      </w:pPr>
      <w:r>
        <w:t>Obchodné meno:</w:t>
      </w:r>
      <w:r w:rsidR="00280712" w:rsidRPr="00280712">
        <w:t xml:space="preserve"> </w:t>
      </w:r>
    </w:p>
    <w:p w:rsidR="00443CFF" w:rsidRDefault="00443CFF" w:rsidP="00AA0478">
      <w:pPr>
        <w:pStyle w:val="Bezriadkovania"/>
        <w:jc w:val="both"/>
      </w:pPr>
    </w:p>
    <w:p w:rsidR="00AA0478" w:rsidRDefault="00AA0478" w:rsidP="00AA0478">
      <w:pPr>
        <w:pStyle w:val="Bezriadkovania"/>
        <w:jc w:val="both"/>
      </w:pPr>
    </w:p>
    <w:p w:rsidR="00AA0478" w:rsidRDefault="00AA0478" w:rsidP="00AA0478">
      <w:pPr>
        <w:pStyle w:val="Bezriadkovania"/>
        <w:jc w:val="both"/>
      </w:pPr>
      <w:r>
        <w:t>Sídlo:</w:t>
      </w:r>
      <w:r w:rsidR="00197F28" w:rsidRPr="00197F28">
        <w:t xml:space="preserve"> </w:t>
      </w:r>
    </w:p>
    <w:p w:rsidR="00443CFF" w:rsidRDefault="00443CFF" w:rsidP="00AA0478">
      <w:pPr>
        <w:pStyle w:val="Bezriadkovania"/>
        <w:jc w:val="both"/>
      </w:pPr>
    </w:p>
    <w:p w:rsidR="00AA0478" w:rsidRDefault="00AA0478" w:rsidP="00AA0478">
      <w:pPr>
        <w:pStyle w:val="Bezriadkovania"/>
        <w:jc w:val="both"/>
      </w:pPr>
    </w:p>
    <w:p w:rsidR="00AA0478" w:rsidRDefault="00AA0478" w:rsidP="00AA0478">
      <w:pPr>
        <w:pStyle w:val="Bezriadkovania"/>
        <w:jc w:val="both"/>
      </w:pPr>
      <w:r>
        <w:t>E-mail:</w:t>
      </w:r>
      <w:r w:rsidR="00197F28">
        <w:t xml:space="preserve"> </w:t>
      </w:r>
    </w:p>
    <w:p w:rsidR="00443CFF" w:rsidRDefault="00443CFF" w:rsidP="00AA0478">
      <w:pPr>
        <w:pStyle w:val="Bezriadkovania"/>
        <w:jc w:val="both"/>
      </w:pPr>
    </w:p>
    <w:p w:rsidR="00AA0478" w:rsidRDefault="00AA0478" w:rsidP="00AA0478">
      <w:pPr>
        <w:pStyle w:val="Bezriadkovania"/>
        <w:jc w:val="both"/>
      </w:pPr>
    </w:p>
    <w:p w:rsidR="00AA0478" w:rsidRDefault="00AA0478" w:rsidP="00AA0478">
      <w:pPr>
        <w:pStyle w:val="Bezriadkovania"/>
        <w:jc w:val="both"/>
      </w:pPr>
      <w:r>
        <w:t>Telefón:</w:t>
      </w:r>
    </w:p>
    <w:p w:rsidR="00443CFF" w:rsidRDefault="00443CFF" w:rsidP="00AA0478">
      <w:pPr>
        <w:pStyle w:val="Bezriadkovania"/>
        <w:jc w:val="both"/>
      </w:pPr>
    </w:p>
    <w:p w:rsidR="00AA0478" w:rsidRDefault="00AA0478" w:rsidP="00AA0478">
      <w:pPr>
        <w:pStyle w:val="Bezriadkovania"/>
        <w:jc w:val="both"/>
      </w:pPr>
    </w:p>
    <w:p w:rsidR="00AA0478" w:rsidRDefault="00AA0478" w:rsidP="00AA0478">
      <w:pPr>
        <w:pStyle w:val="Bezriadkovania"/>
        <w:jc w:val="both"/>
      </w:pPr>
      <w:r w:rsidRPr="00872D01">
        <w:t>Dátum</w:t>
      </w:r>
      <w:r>
        <w:t xml:space="preserve"> vypracovania ponuky</w:t>
      </w:r>
      <w:r w:rsidRPr="00872D01">
        <w:t>:</w:t>
      </w:r>
      <w:r w:rsidR="00197F28">
        <w:t xml:space="preserve"> </w:t>
      </w:r>
    </w:p>
    <w:p w:rsidR="00443CFF" w:rsidRPr="00872D01" w:rsidRDefault="00443CFF" w:rsidP="00AA0478">
      <w:pPr>
        <w:pStyle w:val="Bezriadkovania"/>
        <w:jc w:val="both"/>
      </w:pPr>
    </w:p>
    <w:p w:rsidR="00AA0478" w:rsidRDefault="00AA0478" w:rsidP="00AA0478">
      <w:pPr>
        <w:pStyle w:val="Bezriadkovania"/>
        <w:jc w:val="both"/>
      </w:pPr>
    </w:p>
    <w:p w:rsidR="00AA0478" w:rsidRDefault="00AA0478" w:rsidP="00AA0478">
      <w:pPr>
        <w:pStyle w:val="Bezriadkovania"/>
        <w:jc w:val="both"/>
      </w:pPr>
      <w:r w:rsidRPr="00872D01">
        <w:t>Meno a podpis štatutárneho zástupcu uchádzača:</w:t>
      </w:r>
    </w:p>
    <w:p w:rsidR="00443CFF" w:rsidRDefault="00443CFF" w:rsidP="00AA0478">
      <w:pPr>
        <w:pStyle w:val="Bezriadkovania"/>
        <w:jc w:val="both"/>
      </w:pPr>
    </w:p>
    <w:p w:rsidR="00AA0478" w:rsidRDefault="00AA0478" w:rsidP="00AA0478">
      <w:pPr>
        <w:pStyle w:val="Bezriadkovania"/>
        <w:jc w:val="both"/>
      </w:pPr>
    </w:p>
    <w:p w:rsidR="004713B5" w:rsidRDefault="00AA0478" w:rsidP="004D2187">
      <w:pPr>
        <w:pStyle w:val="Bezriadkovania"/>
        <w:jc w:val="both"/>
      </w:pPr>
      <w:r w:rsidRPr="00872D01">
        <w:t>Pečiatka:</w:t>
      </w:r>
    </w:p>
    <w:sectPr w:rsidR="004713B5" w:rsidSect="00E304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altName w:val="Franklin Gothic Book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D317C"/>
    <w:multiLevelType w:val="multilevel"/>
    <w:tmpl w:val="26EEE2C4"/>
    <w:styleLink w:val="WWNum43"/>
    <w:lvl w:ilvl="0">
      <w:start w:val="1"/>
      <w:numFmt w:val="lowerLetter"/>
      <w:lvlText w:val="%1)"/>
      <w:lvlJc w:val="left"/>
      <w:pPr>
        <w:ind w:left="1413" w:hanging="705"/>
      </w:pPr>
    </w:lvl>
    <w:lvl w:ilvl="1">
      <w:numFmt w:val="bullet"/>
      <w:lvlText w:val="-"/>
      <w:lvlJc w:val="left"/>
      <w:pPr>
        <w:ind w:left="1788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1" w15:restartNumberingAfterBreak="0">
    <w:nsid w:val="40373DA1"/>
    <w:multiLevelType w:val="hybridMultilevel"/>
    <w:tmpl w:val="37B2F4F8"/>
    <w:lvl w:ilvl="0" w:tplc="B35EA3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C53534"/>
    <w:multiLevelType w:val="multilevel"/>
    <w:tmpl w:val="5352E058"/>
    <w:lvl w:ilvl="0">
      <w:start w:val="1"/>
      <w:numFmt w:val="decimal"/>
      <w:lvlText w:val="%1."/>
      <w:lvlJc w:val="left"/>
      <w:pPr>
        <w:ind w:left="1572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932" w:hanging="360"/>
      </w:pPr>
    </w:lvl>
    <w:lvl w:ilvl="2">
      <w:start w:val="1"/>
      <w:numFmt w:val="decimal"/>
      <w:isLgl/>
      <w:lvlText w:val="%1.%2.%3"/>
      <w:lvlJc w:val="left"/>
      <w:pPr>
        <w:ind w:left="2652" w:hanging="720"/>
      </w:pPr>
    </w:lvl>
    <w:lvl w:ilvl="3">
      <w:start w:val="1"/>
      <w:numFmt w:val="decimal"/>
      <w:isLgl/>
      <w:lvlText w:val="%1.%2.%3.%4"/>
      <w:lvlJc w:val="left"/>
      <w:pPr>
        <w:ind w:left="3012" w:hanging="720"/>
      </w:pPr>
    </w:lvl>
    <w:lvl w:ilvl="4">
      <w:start w:val="1"/>
      <w:numFmt w:val="decimal"/>
      <w:isLgl/>
      <w:lvlText w:val="%1.%2.%3.%4.%5"/>
      <w:lvlJc w:val="left"/>
      <w:pPr>
        <w:ind w:left="3732" w:hanging="1080"/>
      </w:pPr>
    </w:lvl>
    <w:lvl w:ilvl="5">
      <w:start w:val="1"/>
      <w:numFmt w:val="decimal"/>
      <w:isLgl/>
      <w:lvlText w:val="%1.%2.%3.%4.%5.%6"/>
      <w:lvlJc w:val="left"/>
      <w:pPr>
        <w:ind w:left="4092" w:hanging="1080"/>
      </w:pPr>
    </w:lvl>
    <w:lvl w:ilvl="6">
      <w:start w:val="1"/>
      <w:numFmt w:val="decimal"/>
      <w:isLgl/>
      <w:lvlText w:val="%1.%2.%3.%4.%5.%6.%7"/>
      <w:lvlJc w:val="left"/>
      <w:pPr>
        <w:ind w:left="4812" w:hanging="1440"/>
      </w:pPr>
    </w:lvl>
    <w:lvl w:ilvl="7">
      <w:start w:val="1"/>
      <w:numFmt w:val="decimal"/>
      <w:isLgl/>
      <w:lvlText w:val="%1.%2.%3.%4.%5.%6.%7.%8"/>
      <w:lvlJc w:val="left"/>
      <w:pPr>
        <w:ind w:left="5172" w:hanging="1440"/>
      </w:pPr>
    </w:lvl>
    <w:lvl w:ilvl="8">
      <w:start w:val="1"/>
      <w:numFmt w:val="decimal"/>
      <w:isLgl/>
      <w:lvlText w:val="%1.%2.%3.%4.%5.%6.%7.%8.%9"/>
      <w:lvlJc w:val="left"/>
      <w:pPr>
        <w:ind w:left="5532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008"/>
    <w:rsid w:val="00032803"/>
    <w:rsid w:val="000756BE"/>
    <w:rsid w:val="00085D16"/>
    <w:rsid w:val="000A240E"/>
    <w:rsid w:val="000B380F"/>
    <w:rsid w:val="000B3B91"/>
    <w:rsid w:val="000B73AF"/>
    <w:rsid w:val="000C4F7C"/>
    <w:rsid w:val="000D7E50"/>
    <w:rsid w:val="00102396"/>
    <w:rsid w:val="001744FF"/>
    <w:rsid w:val="00197F28"/>
    <w:rsid w:val="001A1346"/>
    <w:rsid w:val="001C69C4"/>
    <w:rsid w:val="001F5620"/>
    <w:rsid w:val="00203BD8"/>
    <w:rsid w:val="00204A4E"/>
    <w:rsid w:val="00263047"/>
    <w:rsid w:val="00263689"/>
    <w:rsid w:val="00270018"/>
    <w:rsid w:val="0027513A"/>
    <w:rsid w:val="00280712"/>
    <w:rsid w:val="002A5A2E"/>
    <w:rsid w:val="002D72F6"/>
    <w:rsid w:val="0032515F"/>
    <w:rsid w:val="00340C18"/>
    <w:rsid w:val="00342932"/>
    <w:rsid w:val="00346FB6"/>
    <w:rsid w:val="00352028"/>
    <w:rsid w:val="003766D1"/>
    <w:rsid w:val="00391FDD"/>
    <w:rsid w:val="003E4008"/>
    <w:rsid w:val="003E55AD"/>
    <w:rsid w:val="00404EC7"/>
    <w:rsid w:val="00416C97"/>
    <w:rsid w:val="0042060C"/>
    <w:rsid w:val="00424AE9"/>
    <w:rsid w:val="00425972"/>
    <w:rsid w:val="00443CFF"/>
    <w:rsid w:val="00445CEF"/>
    <w:rsid w:val="004713B5"/>
    <w:rsid w:val="00480928"/>
    <w:rsid w:val="00497A9C"/>
    <w:rsid w:val="004C015A"/>
    <w:rsid w:val="004D15E2"/>
    <w:rsid w:val="004D2187"/>
    <w:rsid w:val="00530206"/>
    <w:rsid w:val="00544CFB"/>
    <w:rsid w:val="00557EB3"/>
    <w:rsid w:val="005E2AD1"/>
    <w:rsid w:val="005E686E"/>
    <w:rsid w:val="00617CF6"/>
    <w:rsid w:val="00665E55"/>
    <w:rsid w:val="0067746A"/>
    <w:rsid w:val="00692069"/>
    <w:rsid w:val="006A1C4F"/>
    <w:rsid w:val="006D64C6"/>
    <w:rsid w:val="006D719D"/>
    <w:rsid w:val="00713FE5"/>
    <w:rsid w:val="007441D1"/>
    <w:rsid w:val="00775146"/>
    <w:rsid w:val="00775B4A"/>
    <w:rsid w:val="00776DA1"/>
    <w:rsid w:val="007865B6"/>
    <w:rsid w:val="0079563E"/>
    <w:rsid w:val="007B4F3C"/>
    <w:rsid w:val="007C6F3F"/>
    <w:rsid w:val="007F0BB0"/>
    <w:rsid w:val="0082146C"/>
    <w:rsid w:val="0082390C"/>
    <w:rsid w:val="008B3747"/>
    <w:rsid w:val="008F3E49"/>
    <w:rsid w:val="009401D8"/>
    <w:rsid w:val="00957BDC"/>
    <w:rsid w:val="009769EF"/>
    <w:rsid w:val="00983410"/>
    <w:rsid w:val="009A5CDA"/>
    <w:rsid w:val="009D505F"/>
    <w:rsid w:val="009E122B"/>
    <w:rsid w:val="009F5F9D"/>
    <w:rsid w:val="00A0026E"/>
    <w:rsid w:val="00A10B12"/>
    <w:rsid w:val="00A10DC4"/>
    <w:rsid w:val="00A1253C"/>
    <w:rsid w:val="00A17A7D"/>
    <w:rsid w:val="00A321AC"/>
    <w:rsid w:val="00A566B1"/>
    <w:rsid w:val="00A60B4F"/>
    <w:rsid w:val="00AA0478"/>
    <w:rsid w:val="00AA4739"/>
    <w:rsid w:val="00AC5D5E"/>
    <w:rsid w:val="00AD03D9"/>
    <w:rsid w:val="00C101A9"/>
    <w:rsid w:val="00C114FE"/>
    <w:rsid w:val="00C7497E"/>
    <w:rsid w:val="00D25BEA"/>
    <w:rsid w:val="00D53616"/>
    <w:rsid w:val="00D55BF8"/>
    <w:rsid w:val="00D97E5B"/>
    <w:rsid w:val="00DA790A"/>
    <w:rsid w:val="00DB30A5"/>
    <w:rsid w:val="00DB5514"/>
    <w:rsid w:val="00E13FBE"/>
    <w:rsid w:val="00E169F9"/>
    <w:rsid w:val="00E30462"/>
    <w:rsid w:val="00E43330"/>
    <w:rsid w:val="00F1254D"/>
    <w:rsid w:val="00F21554"/>
    <w:rsid w:val="00F26A0C"/>
    <w:rsid w:val="00F70A85"/>
    <w:rsid w:val="00FA24D7"/>
    <w:rsid w:val="00FA76C4"/>
    <w:rsid w:val="00FE3301"/>
    <w:rsid w:val="00FF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DF8B1"/>
  <w15:docId w15:val="{D693D462-E9AA-4A54-B0C1-08B3DF913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E400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qFormat/>
    <w:rsid w:val="003E4008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3E400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E4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E4008"/>
    <w:rPr>
      <w:rFonts w:ascii="Tahoma" w:hAnsi="Tahoma" w:cs="Tahoma"/>
      <w:sz w:val="16"/>
      <w:szCs w:val="16"/>
    </w:rPr>
  </w:style>
  <w:style w:type="character" w:styleId="Zstupntext">
    <w:name w:val="Placeholder Text"/>
    <w:basedOn w:val="Predvolenpsmoodseku"/>
    <w:uiPriority w:val="99"/>
    <w:semiHidden/>
    <w:rsid w:val="003E4008"/>
  </w:style>
  <w:style w:type="table" w:styleId="Mriekatabuky">
    <w:name w:val="Table Grid"/>
    <w:basedOn w:val="Normlnatabuka"/>
    <w:uiPriority w:val="59"/>
    <w:rsid w:val="00940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43">
    <w:name w:val="WWNum43"/>
    <w:basedOn w:val="Bezzoznamu"/>
    <w:rsid w:val="008B3747"/>
    <w:pPr>
      <w:numPr>
        <w:numId w:val="2"/>
      </w:numPr>
    </w:pPr>
  </w:style>
  <w:style w:type="character" w:styleId="Hypertextovprepojenie">
    <w:name w:val="Hyperlink"/>
    <w:basedOn w:val="Predvolenpsmoodseku"/>
    <w:uiPriority w:val="99"/>
    <w:unhideWhenUsed/>
    <w:rsid w:val="00544CFB"/>
    <w:rPr>
      <w:color w:val="0000FF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0B73A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B73A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B73A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B73A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B73AF"/>
    <w:rPr>
      <w:b/>
      <w:bCs/>
      <w:sz w:val="20"/>
      <w:szCs w:val="20"/>
    </w:rPr>
  </w:style>
  <w:style w:type="paragraph" w:styleId="Zarkazkladnhotextu">
    <w:name w:val="Body Text Indent"/>
    <w:basedOn w:val="Normlny"/>
    <w:link w:val="ZarkazkladnhotextuChar"/>
    <w:semiHidden/>
    <w:unhideWhenUsed/>
    <w:rsid w:val="004D15E2"/>
    <w:pPr>
      <w:spacing w:after="0" w:line="240" w:lineRule="auto"/>
      <w:ind w:left="900" w:hanging="54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4D15E2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sanofi-aventis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Capkovic, Adrian PH/SK</dc:creator>
  <cp:lastModifiedBy>Roman Mikušinec</cp:lastModifiedBy>
  <cp:revision>36</cp:revision>
  <dcterms:created xsi:type="dcterms:W3CDTF">2017-01-31T10:01:00Z</dcterms:created>
  <dcterms:modified xsi:type="dcterms:W3CDTF">2020-06-18T07:30:00Z</dcterms:modified>
</cp:coreProperties>
</file>